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247"/>
      </w:tblGrid>
      <w:tr w:rsidR="00A906EA" w:rsidRPr="00602094" w:rsidTr="00A96F56">
        <w:trPr>
          <w:trHeight w:val="1616"/>
        </w:trPr>
        <w:tc>
          <w:tcPr>
            <w:tcW w:w="9639" w:type="dxa"/>
          </w:tcPr>
          <w:p w:rsidR="00A906EA" w:rsidRPr="00602094" w:rsidRDefault="00A906EA" w:rsidP="00A96F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06EA" w:rsidRDefault="00A906EA" w:rsidP="00A906E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4BC4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906EA" w:rsidRDefault="00A906EA" w:rsidP="00A906E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ПИЩЕВОЙ </w:t>
      </w:r>
      <w:r w:rsidRPr="00584BC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:rsidR="00A906EA" w:rsidRPr="00584BC4" w:rsidRDefault="00A906EA" w:rsidP="00A906E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4BC4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906EA" w:rsidRDefault="00A906EA" w:rsidP="00A906E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906EA" w:rsidRDefault="00A906EA" w:rsidP="00A906E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D07352">
        <w:rPr>
          <w:rFonts w:ascii="Times New Roman" w:hAnsi="Times New Roman" w:cs="Times New Roman"/>
          <w:b w:val="0"/>
          <w:sz w:val="28"/>
          <w:szCs w:val="28"/>
        </w:rPr>
        <w:t>29/</w:t>
      </w:r>
      <w:r w:rsidR="003E4323">
        <w:rPr>
          <w:rFonts w:ascii="Times New Roman" w:hAnsi="Times New Roman" w:cs="Times New Roman"/>
          <w:b w:val="0"/>
          <w:sz w:val="28"/>
          <w:szCs w:val="28"/>
        </w:rPr>
        <w:t>59</w:t>
      </w:r>
    </w:p>
    <w:p w:rsidR="00A906EA" w:rsidRPr="0077003F" w:rsidRDefault="00A906EA" w:rsidP="00A906EA">
      <w:r>
        <w:t>г.</w:t>
      </w:r>
      <w:r w:rsidR="006A528D">
        <w:t xml:space="preserve"> Петропавловск-Камчатский</w:t>
      </w:r>
      <w:r w:rsidR="006A528D">
        <w:tab/>
      </w:r>
      <w:r w:rsidR="006A528D">
        <w:tab/>
      </w:r>
      <w:r w:rsidR="006A528D">
        <w:tab/>
      </w:r>
      <w:r w:rsidR="003E4323">
        <w:tab/>
      </w:r>
      <w:proofErr w:type="gramStart"/>
      <w:r w:rsidR="003E4323">
        <w:tab/>
      </w:r>
      <w:r>
        <w:t>«</w:t>
      </w:r>
      <w:proofErr w:type="gramEnd"/>
      <w:r w:rsidR="003E4323">
        <w:t>25</w:t>
      </w:r>
      <w:r>
        <w:t xml:space="preserve">» </w:t>
      </w:r>
      <w:r w:rsidR="003E4323">
        <w:t>мая</w:t>
      </w:r>
      <w:r>
        <w:t xml:space="preserve"> 201</w:t>
      </w:r>
      <w:r w:rsidR="006A528D">
        <w:t xml:space="preserve">6 </w:t>
      </w:r>
      <w:r>
        <w:t>года</w:t>
      </w:r>
    </w:p>
    <w:p w:rsidR="00A906EA" w:rsidRDefault="00A906EA" w:rsidP="00A906EA"/>
    <w:tbl>
      <w:tblPr>
        <w:tblW w:w="0" w:type="auto"/>
        <w:tblLook w:val="01E0" w:firstRow="1" w:lastRow="1" w:firstColumn="1" w:lastColumn="1" w:noHBand="0" w:noVBand="0"/>
      </w:tblPr>
      <w:tblGrid>
        <w:gridCol w:w="4503"/>
      </w:tblGrid>
      <w:tr w:rsidR="00A906EA" w:rsidTr="004D5060">
        <w:trPr>
          <w:trHeight w:val="1178"/>
        </w:trPr>
        <w:tc>
          <w:tcPr>
            <w:tcW w:w="4503" w:type="dxa"/>
            <w:shd w:val="clear" w:color="auto" w:fill="auto"/>
          </w:tcPr>
          <w:p w:rsidR="00A906EA" w:rsidRPr="00977926" w:rsidRDefault="00174553" w:rsidP="00EC0F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приказ </w:t>
            </w:r>
            <w:r w:rsidRPr="00380C84">
              <w:rPr>
                <w:sz w:val="24"/>
                <w:szCs w:val="24"/>
              </w:rPr>
              <w:t>Министерства сельского хозяйства, пищевой и перерабатывающей промышленности Камчатского края</w:t>
            </w:r>
            <w:r>
              <w:rPr>
                <w:sz w:val="24"/>
                <w:szCs w:val="24"/>
              </w:rPr>
              <w:t xml:space="preserve"> от 27.01.2014 №</w:t>
            </w:r>
            <w:r w:rsidR="00EC0F9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29/18</w:t>
            </w:r>
            <w:r w:rsidR="00A906EA" w:rsidRPr="009779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«Об утверждении </w:t>
            </w:r>
            <w:r w:rsidR="00A906EA" w:rsidRPr="00977926">
              <w:rPr>
                <w:sz w:val="24"/>
                <w:szCs w:val="24"/>
              </w:rPr>
              <w:t>Порядка предоставления государственной поддержки</w:t>
            </w:r>
            <w:r>
              <w:rPr>
                <w:sz w:val="24"/>
                <w:szCs w:val="24"/>
              </w:rPr>
              <w:t xml:space="preserve"> </w:t>
            </w:r>
            <w:r w:rsidR="00A906EA" w:rsidRPr="00977926">
              <w:rPr>
                <w:sz w:val="24"/>
                <w:szCs w:val="24"/>
              </w:rPr>
              <w:t>кредитования сельскохозяйственным товаропроизводителям Камчатского края по возмещению части затрат на уплату процентов по кредитам, полученным в российских</w:t>
            </w:r>
            <w:r w:rsidR="00A906EA">
              <w:rPr>
                <w:sz w:val="24"/>
                <w:szCs w:val="24"/>
              </w:rPr>
              <w:t xml:space="preserve"> </w:t>
            </w:r>
            <w:r w:rsidR="00A906EA" w:rsidRPr="00977926">
              <w:rPr>
                <w:sz w:val="24"/>
                <w:szCs w:val="24"/>
              </w:rPr>
              <w:t>кредитных организациях и займам, полученным в сельскохозяйственных кредитных потребительских кооперативах</w:t>
            </w:r>
            <w:r>
              <w:rPr>
                <w:sz w:val="24"/>
                <w:szCs w:val="24"/>
              </w:rPr>
              <w:t>»</w:t>
            </w:r>
            <w:r w:rsidR="00A906EA" w:rsidRPr="00977926">
              <w:rPr>
                <w:sz w:val="24"/>
                <w:szCs w:val="24"/>
              </w:rPr>
              <w:t xml:space="preserve"> </w:t>
            </w:r>
          </w:p>
        </w:tc>
      </w:tr>
    </w:tbl>
    <w:p w:rsidR="00A906EA" w:rsidRDefault="00A906EA" w:rsidP="00A906EA"/>
    <w:p w:rsidR="00A906EA" w:rsidRDefault="00A906EA" w:rsidP="00A906EA"/>
    <w:p w:rsidR="0061449C" w:rsidRPr="0061449C" w:rsidRDefault="0061449C" w:rsidP="00F90FCB">
      <w:pPr>
        <w:pStyle w:val="Default"/>
        <w:ind w:firstLine="567"/>
        <w:jc w:val="both"/>
        <w:rPr>
          <w:sz w:val="28"/>
          <w:szCs w:val="28"/>
        </w:rPr>
      </w:pPr>
      <w:r w:rsidRPr="0061449C">
        <w:rPr>
          <w:sz w:val="28"/>
          <w:szCs w:val="28"/>
        </w:rPr>
        <w:t xml:space="preserve">В </w:t>
      </w:r>
      <w:r w:rsidR="003812CD">
        <w:rPr>
          <w:sz w:val="28"/>
          <w:szCs w:val="28"/>
        </w:rPr>
        <w:t xml:space="preserve">целях уточнения отдельных положений </w:t>
      </w:r>
      <w:r w:rsidR="003812CD" w:rsidRPr="003812CD">
        <w:rPr>
          <w:sz w:val="28"/>
          <w:szCs w:val="28"/>
        </w:rPr>
        <w:t>Приложени</w:t>
      </w:r>
      <w:r w:rsidR="003812CD">
        <w:rPr>
          <w:sz w:val="28"/>
          <w:szCs w:val="28"/>
        </w:rPr>
        <w:t xml:space="preserve">я </w:t>
      </w:r>
      <w:r w:rsidR="003812CD" w:rsidRPr="003812CD">
        <w:rPr>
          <w:sz w:val="28"/>
          <w:szCs w:val="28"/>
        </w:rPr>
        <w:t>к приказу Министерства сельского хозяйства, пищевой и перерабатывающей промышленности Камчатского края от 27.01.2014 №</w:t>
      </w:r>
      <w:r w:rsidR="006B7043">
        <w:rPr>
          <w:sz w:val="28"/>
          <w:szCs w:val="28"/>
        </w:rPr>
        <w:t xml:space="preserve"> </w:t>
      </w:r>
      <w:r w:rsidR="003812CD" w:rsidRPr="003812CD">
        <w:rPr>
          <w:sz w:val="28"/>
          <w:szCs w:val="28"/>
        </w:rPr>
        <w:t>29/18 «Об утверждении Порядка предоставления государственной поддержки кредитования сельскохозяйственным товаропроизводителям Камчатского края по возмещению части затрат на уплату процентов по кредитам, полученным в российских кредитных организациях и займам, полученным в сельскохозяйственных кредитных потребительских кооперативах»</w:t>
      </w:r>
    </w:p>
    <w:p w:rsidR="00021B2C" w:rsidRDefault="00021B2C" w:rsidP="00F90FCB">
      <w:pPr>
        <w:ind w:firstLine="567"/>
        <w:rPr>
          <w:rFonts w:eastAsiaTheme="minorHAnsi"/>
          <w:color w:val="000000"/>
          <w:sz w:val="24"/>
          <w:szCs w:val="28"/>
          <w:lang w:eastAsia="en-US"/>
        </w:rPr>
      </w:pPr>
    </w:p>
    <w:p w:rsidR="00021B2C" w:rsidRDefault="0061449C" w:rsidP="00F90FCB">
      <w:pPr>
        <w:ind w:firstLine="567"/>
        <w:rPr>
          <w:rFonts w:eastAsiaTheme="minorHAnsi"/>
          <w:color w:val="000000"/>
          <w:sz w:val="24"/>
          <w:szCs w:val="28"/>
          <w:lang w:eastAsia="en-US"/>
        </w:rPr>
      </w:pPr>
      <w:r w:rsidRPr="0061449C">
        <w:rPr>
          <w:rFonts w:eastAsiaTheme="minorHAnsi"/>
          <w:color w:val="000000"/>
          <w:sz w:val="24"/>
          <w:szCs w:val="28"/>
          <w:lang w:eastAsia="en-US"/>
        </w:rPr>
        <w:t>ПРИКАЗЫВАЮ:</w:t>
      </w:r>
    </w:p>
    <w:p w:rsidR="00DF16FF" w:rsidRPr="00DF16FF" w:rsidRDefault="00DF16FF" w:rsidP="00DF16FF">
      <w:pPr>
        <w:pStyle w:val="a5"/>
        <w:numPr>
          <w:ilvl w:val="0"/>
          <w:numId w:val="1"/>
        </w:numPr>
        <w:ind w:left="0" w:firstLine="567"/>
        <w:rPr>
          <w:rFonts w:eastAsiaTheme="minorHAnsi"/>
          <w:color w:val="000000"/>
          <w:szCs w:val="28"/>
          <w:lang w:eastAsia="en-US"/>
        </w:rPr>
      </w:pPr>
      <w:r w:rsidRPr="00DF16FF">
        <w:rPr>
          <w:rFonts w:eastAsiaTheme="minorHAnsi"/>
          <w:color w:val="000000"/>
          <w:szCs w:val="28"/>
          <w:lang w:eastAsia="en-US"/>
        </w:rPr>
        <w:t>Внести следующие изменения в Приложение «Порядок предоставления государственной поддержки кредитования сельскохозяйственным товаропроизводителям Камчатского края по возмещению части затрат на уплату процентов по кредитам, полученным в российских кредитных организациях и займам, полученным в сельскохозяйственных кредитных потребительских кооперативах»</w:t>
      </w:r>
      <w:r w:rsidR="006B7043">
        <w:rPr>
          <w:rFonts w:eastAsiaTheme="minorHAnsi"/>
          <w:color w:val="000000"/>
          <w:szCs w:val="28"/>
          <w:lang w:eastAsia="en-US"/>
        </w:rPr>
        <w:t xml:space="preserve"> к приказу </w:t>
      </w:r>
      <w:r w:rsidR="006B7043" w:rsidRPr="006B7043">
        <w:rPr>
          <w:rFonts w:eastAsiaTheme="minorHAnsi"/>
          <w:color w:val="000000"/>
          <w:szCs w:val="28"/>
          <w:lang w:eastAsia="en-US"/>
        </w:rPr>
        <w:lastRenderedPageBreak/>
        <w:t>Министерства сельского хозяйства, пищевой и перерабатывающей промышленности Камчатского края от 27.01.2014 №</w:t>
      </w:r>
      <w:r w:rsidR="006B7043">
        <w:rPr>
          <w:rFonts w:eastAsiaTheme="minorHAnsi"/>
          <w:color w:val="000000"/>
          <w:szCs w:val="28"/>
          <w:lang w:eastAsia="en-US"/>
        </w:rPr>
        <w:t xml:space="preserve"> </w:t>
      </w:r>
      <w:r w:rsidR="006B7043" w:rsidRPr="006B7043">
        <w:rPr>
          <w:rFonts w:eastAsiaTheme="minorHAnsi"/>
          <w:color w:val="000000"/>
          <w:szCs w:val="28"/>
          <w:lang w:eastAsia="en-US"/>
        </w:rPr>
        <w:t>29/18 «Об утверждении Порядка предоставления государственной поддержки кредитования сельскохозяйственным товаропроизводителям Камчатского края по возмещению части затрат на уплату процентов по кредитам, полученным в российских кредитных организациях и займам, полученным в сельскохозяйственных кредитных потребительских кооперативах»</w:t>
      </w:r>
      <w:r w:rsidR="006B7043">
        <w:rPr>
          <w:rFonts w:eastAsiaTheme="minorHAnsi"/>
          <w:color w:val="000000"/>
          <w:szCs w:val="28"/>
          <w:lang w:eastAsia="en-US"/>
        </w:rPr>
        <w:t>:</w:t>
      </w:r>
      <w:r>
        <w:rPr>
          <w:rFonts w:eastAsiaTheme="minorHAnsi"/>
          <w:color w:val="000000"/>
          <w:szCs w:val="28"/>
          <w:lang w:eastAsia="en-US"/>
        </w:rPr>
        <w:t xml:space="preserve"> </w:t>
      </w:r>
    </w:p>
    <w:p w:rsidR="002F15AC" w:rsidRDefault="00D547F6" w:rsidP="002F15AC">
      <w:pPr>
        <w:pStyle w:val="a5"/>
        <w:numPr>
          <w:ilvl w:val="1"/>
          <w:numId w:val="1"/>
        </w:numPr>
        <w:autoSpaceDE w:val="0"/>
        <w:autoSpaceDN w:val="0"/>
        <w:ind w:left="0" w:firstLine="567"/>
        <w:outlineLvl w:val="0"/>
        <w:rPr>
          <w:szCs w:val="28"/>
        </w:rPr>
      </w:pPr>
      <w:r>
        <w:rPr>
          <w:szCs w:val="28"/>
        </w:rPr>
        <w:t>А</w:t>
      </w:r>
      <w:r w:rsidRPr="00DF16FF">
        <w:rPr>
          <w:szCs w:val="28"/>
        </w:rPr>
        <w:t xml:space="preserve">бзац первый </w:t>
      </w:r>
      <w:r>
        <w:rPr>
          <w:szCs w:val="28"/>
        </w:rPr>
        <w:t>п</w:t>
      </w:r>
      <w:r w:rsidR="00914E50" w:rsidRPr="00DF16FF">
        <w:rPr>
          <w:szCs w:val="28"/>
        </w:rPr>
        <w:t>ункт</w:t>
      </w:r>
      <w:r>
        <w:rPr>
          <w:szCs w:val="28"/>
        </w:rPr>
        <w:t>а</w:t>
      </w:r>
      <w:r w:rsidR="00914E50" w:rsidRPr="00DF16FF">
        <w:rPr>
          <w:szCs w:val="28"/>
        </w:rPr>
        <w:t xml:space="preserve"> 7 </w:t>
      </w:r>
      <w:r w:rsidR="002F15AC" w:rsidRPr="00DF16FF">
        <w:rPr>
          <w:szCs w:val="28"/>
        </w:rPr>
        <w:t>изложить в следующей редакции:</w:t>
      </w:r>
    </w:p>
    <w:p w:rsidR="00DF16FF" w:rsidRPr="00DF16FF" w:rsidRDefault="002F15AC" w:rsidP="002F15AC">
      <w:pPr>
        <w:pStyle w:val="a5"/>
        <w:autoSpaceDE w:val="0"/>
        <w:autoSpaceDN w:val="0"/>
        <w:ind w:left="0" w:firstLine="567"/>
        <w:outlineLvl w:val="0"/>
        <w:rPr>
          <w:szCs w:val="28"/>
        </w:rPr>
      </w:pPr>
      <w:r>
        <w:rPr>
          <w:rFonts w:eastAsiaTheme="minorHAnsi"/>
          <w:szCs w:val="28"/>
          <w:lang w:eastAsia="en-US"/>
        </w:rPr>
        <w:t>«</w:t>
      </w:r>
      <w:r w:rsidRPr="007D63B4">
        <w:rPr>
          <w:rFonts w:eastAsiaTheme="minorHAnsi"/>
          <w:szCs w:val="28"/>
          <w:lang w:eastAsia="en-US"/>
        </w:rPr>
        <w:t>Средства на возмещение части затрат, предоставляемые заемщикам, не должны превышать фактические затраты заемщиков на уплату процентов по кредитам (займам), а также предельного расчетного объема</w:t>
      </w:r>
      <w:r w:rsidRPr="00471A5C">
        <w:rPr>
          <w:rFonts w:eastAsiaTheme="minorHAnsi"/>
          <w:szCs w:val="28"/>
          <w:lang w:eastAsia="en-US"/>
        </w:rPr>
        <w:t xml:space="preserve"> на текущий год, указанного в соглашении</w:t>
      </w:r>
      <w:r w:rsidRPr="002F15AC">
        <w:rPr>
          <w:szCs w:val="28"/>
        </w:rPr>
        <w:t xml:space="preserve"> </w:t>
      </w:r>
      <w:r w:rsidRPr="00DF16FF">
        <w:rPr>
          <w:szCs w:val="28"/>
        </w:rPr>
        <w:t xml:space="preserve">по форме, утвержденной приказом </w:t>
      </w:r>
      <w:proofErr w:type="spellStart"/>
      <w:r w:rsidRPr="00DF16FF">
        <w:rPr>
          <w:rFonts w:eastAsiaTheme="minorHAnsi"/>
          <w:szCs w:val="28"/>
          <w:lang w:eastAsia="en-US"/>
        </w:rPr>
        <w:t>Минсельхозпищепрома</w:t>
      </w:r>
      <w:proofErr w:type="spellEnd"/>
      <w:r w:rsidRPr="00DF16FF">
        <w:rPr>
          <w:rFonts w:eastAsiaTheme="minorHAnsi"/>
          <w:szCs w:val="28"/>
          <w:lang w:eastAsia="en-US"/>
        </w:rPr>
        <w:t xml:space="preserve"> Камчатского края,</w:t>
      </w:r>
      <w:r w:rsidRPr="00471A5C">
        <w:rPr>
          <w:rFonts w:eastAsiaTheme="minorHAnsi"/>
          <w:szCs w:val="28"/>
          <w:lang w:eastAsia="en-US"/>
        </w:rPr>
        <w:t xml:space="preserve"> заключаемом между заемщиком и </w:t>
      </w:r>
      <w:proofErr w:type="spellStart"/>
      <w:r w:rsidRPr="00471A5C">
        <w:rPr>
          <w:szCs w:val="28"/>
        </w:rPr>
        <w:t>Минсельхозпищепромом</w:t>
      </w:r>
      <w:proofErr w:type="spellEnd"/>
      <w:r w:rsidRPr="00471A5C">
        <w:rPr>
          <w:szCs w:val="28"/>
        </w:rPr>
        <w:t xml:space="preserve"> Камчатского края</w:t>
      </w:r>
      <w:r w:rsidRPr="00471A5C"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>».</w:t>
      </w:r>
      <w:r w:rsidRPr="00DF16FF">
        <w:rPr>
          <w:szCs w:val="28"/>
        </w:rPr>
        <w:t xml:space="preserve"> </w:t>
      </w:r>
    </w:p>
    <w:p w:rsidR="00480262" w:rsidRPr="00DF16FF" w:rsidRDefault="00480262" w:rsidP="002F15AC">
      <w:pPr>
        <w:pStyle w:val="a5"/>
        <w:numPr>
          <w:ilvl w:val="1"/>
          <w:numId w:val="1"/>
        </w:numPr>
        <w:autoSpaceDE w:val="0"/>
        <w:autoSpaceDN w:val="0"/>
        <w:ind w:left="0" w:firstLine="567"/>
        <w:outlineLvl w:val="0"/>
        <w:rPr>
          <w:szCs w:val="28"/>
        </w:rPr>
      </w:pPr>
      <w:r w:rsidRPr="00DF16FF">
        <w:rPr>
          <w:szCs w:val="28"/>
        </w:rPr>
        <w:t xml:space="preserve">Подпункт «а» пункта 9 </w:t>
      </w:r>
      <w:r w:rsidR="00E56E63" w:rsidRPr="00DF16FF">
        <w:rPr>
          <w:szCs w:val="28"/>
        </w:rPr>
        <w:t>изложить в следующей редакции:</w:t>
      </w:r>
    </w:p>
    <w:p w:rsidR="00480262" w:rsidRPr="00365443" w:rsidRDefault="00480262" w:rsidP="002F15AC">
      <w:pPr>
        <w:autoSpaceDE w:val="0"/>
        <w:autoSpaceDN w:val="0"/>
        <w:ind w:firstLine="567"/>
        <w:rPr>
          <w:szCs w:val="28"/>
        </w:rPr>
      </w:pPr>
      <w:r w:rsidRPr="00365443">
        <w:rPr>
          <w:szCs w:val="28"/>
        </w:rPr>
        <w:t>«</w:t>
      </w:r>
      <w:r>
        <w:rPr>
          <w:szCs w:val="28"/>
        </w:rPr>
        <w:t xml:space="preserve">а) </w:t>
      </w:r>
      <w:r w:rsidR="00A255B1">
        <w:rPr>
          <w:szCs w:val="28"/>
        </w:rPr>
        <w:t>з</w:t>
      </w:r>
      <w:r w:rsidRPr="00365443">
        <w:rPr>
          <w:szCs w:val="28"/>
        </w:rPr>
        <w:t xml:space="preserve">аявление о предоставлении субсидии </w:t>
      </w:r>
      <w:r>
        <w:rPr>
          <w:szCs w:val="28"/>
        </w:rPr>
        <w:t xml:space="preserve">по форме, утвержденной приказом </w:t>
      </w:r>
      <w:proofErr w:type="spellStart"/>
      <w:r w:rsidRPr="0087759E">
        <w:rPr>
          <w:rFonts w:eastAsiaTheme="minorHAnsi"/>
          <w:szCs w:val="28"/>
          <w:lang w:eastAsia="en-US"/>
        </w:rPr>
        <w:t>Минсельхозпищепром</w:t>
      </w:r>
      <w:r>
        <w:rPr>
          <w:rFonts w:eastAsiaTheme="minorHAnsi"/>
          <w:szCs w:val="28"/>
          <w:lang w:eastAsia="en-US"/>
        </w:rPr>
        <w:t>а</w:t>
      </w:r>
      <w:proofErr w:type="spellEnd"/>
      <w:r w:rsidRPr="0087759E">
        <w:rPr>
          <w:rFonts w:eastAsiaTheme="minorHAnsi"/>
          <w:szCs w:val="28"/>
          <w:lang w:eastAsia="en-US"/>
        </w:rPr>
        <w:t xml:space="preserve"> Камчатского края</w:t>
      </w:r>
      <w:r w:rsidRPr="00365443">
        <w:rPr>
          <w:rFonts w:eastAsiaTheme="minorHAnsi"/>
          <w:szCs w:val="28"/>
          <w:lang w:eastAsia="en-US"/>
        </w:rPr>
        <w:t xml:space="preserve"> (далее - заявление);».</w:t>
      </w:r>
    </w:p>
    <w:p w:rsidR="0056508B" w:rsidRPr="00365443" w:rsidRDefault="0056508B" w:rsidP="002F15AC">
      <w:pPr>
        <w:pStyle w:val="a5"/>
        <w:numPr>
          <w:ilvl w:val="1"/>
          <w:numId w:val="1"/>
        </w:numPr>
        <w:autoSpaceDE w:val="0"/>
        <w:autoSpaceDN w:val="0"/>
        <w:ind w:left="0" w:firstLine="567"/>
        <w:outlineLvl w:val="0"/>
        <w:rPr>
          <w:szCs w:val="28"/>
        </w:rPr>
      </w:pPr>
      <w:r w:rsidRPr="00365443">
        <w:rPr>
          <w:szCs w:val="28"/>
        </w:rPr>
        <w:t>Пункт 12 дополнить абзацем следующего содержания:</w:t>
      </w:r>
    </w:p>
    <w:p w:rsidR="0056508B" w:rsidRPr="0056508B" w:rsidRDefault="0056508B" w:rsidP="002F15AC">
      <w:pPr>
        <w:pStyle w:val="a5"/>
        <w:autoSpaceDE w:val="0"/>
        <w:autoSpaceDN w:val="0"/>
        <w:ind w:left="0" w:firstLine="567"/>
        <w:outlineLvl w:val="0"/>
        <w:rPr>
          <w:szCs w:val="28"/>
        </w:rPr>
      </w:pPr>
      <w:r w:rsidRPr="00365443">
        <w:rPr>
          <w:szCs w:val="28"/>
        </w:rPr>
        <w:t>«</w:t>
      </w:r>
      <w:proofErr w:type="spellStart"/>
      <w:r w:rsidRPr="00365443">
        <w:rPr>
          <w:szCs w:val="28"/>
        </w:rPr>
        <w:t>Минсельхозпищепром</w:t>
      </w:r>
      <w:proofErr w:type="spellEnd"/>
      <w:r>
        <w:rPr>
          <w:szCs w:val="28"/>
        </w:rPr>
        <w:t xml:space="preserve"> Камчатского края и органы государственного финансового контроля осуществляют проверку соблюдения заемщиками условий, целей и порядка предоставления субсидии</w:t>
      </w:r>
      <w:r w:rsidRPr="008603D8">
        <w:rPr>
          <w:szCs w:val="28"/>
        </w:rPr>
        <w:t>.</w:t>
      </w:r>
      <w:r>
        <w:rPr>
          <w:szCs w:val="28"/>
        </w:rPr>
        <w:t>».</w:t>
      </w:r>
    </w:p>
    <w:p w:rsidR="00C3164D" w:rsidRDefault="00C3164D" w:rsidP="002F15AC">
      <w:pPr>
        <w:pStyle w:val="a5"/>
        <w:numPr>
          <w:ilvl w:val="1"/>
          <w:numId w:val="1"/>
        </w:numPr>
        <w:autoSpaceDE w:val="0"/>
        <w:autoSpaceDN w:val="0"/>
        <w:ind w:left="0" w:firstLine="567"/>
        <w:outlineLvl w:val="0"/>
        <w:rPr>
          <w:szCs w:val="28"/>
        </w:rPr>
      </w:pPr>
      <w:r>
        <w:rPr>
          <w:szCs w:val="28"/>
        </w:rPr>
        <w:t xml:space="preserve">Пункт 14 </w:t>
      </w:r>
      <w:r w:rsidR="00403DC1">
        <w:rPr>
          <w:szCs w:val="28"/>
        </w:rPr>
        <w:t>изложить в следующей редакции</w:t>
      </w:r>
      <w:r>
        <w:rPr>
          <w:szCs w:val="28"/>
        </w:rPr>
        <w:t xml:space="preserve">: </w:t>
      </w:r>
    </w:p>
    <w:p w:rsidR="00403DC1" w:rsidRPr="00365443" w:rsidRDefault="00C3164D" w:rsidP="002F15AC">
      <w:pPr>
        <w:pStyle w:val="a5"/>
        <w:autoSpaceDE w:val="0"/>
        <w:autoSpaceDN w:val="0"/>
        <w:ind w:left="0" w:firstLine="567"/>
        <w:outlineLvl w:val="0"/>
        <w:rPr>
          <w:szCs w:val="28"/>
        </w:rPr>
      </w:pPr>
      <w:r w:rsidRPr="00365443">
        <w:rPr>
          <w:szCs w:val="28"/>
        </w:rPr>
        <w:t>«</w:t>
      </w:r>
      <w:r w:rsidR="00403DC1" w:rsidRPr="00365443">
        <w:rPr>
          <w:szCs w:val="28"/>
        </w:rPr>
        <w:t>В случа</w:t>
      </w:r>
      <w:r w:rsidR="00CA01ED">
        <w:rPr>
          <w:szCs w:val="28"/>
        </w:rPr>
        <w:t>ях</w:t>
      </w:r>
      <w:r w:rsidR="00403DC1" w:rsidRPr="00365443">
        <w:rPr>
          <w:szCs w:val="28"/>
        </w:rPr>
        <w:t xml:space="preserve"> нарушения условий предоставления субсидии, установленных настоящим Порядком,</w:t>
      </w:r>
      <w:r w:rsidR="00CA01ED">
        <w:rPr>
          <w:szCs w:val="28"/>
        </w:rPr>
        <w:t xml:space="preserve"> использования субсидии не по целевому назначению </w:t>
      </w:r>
      <w:r w:rsidR="00403DC1" w:rsidRPr="00365443">
        <w:rPr>
          <w:szCs w:val="28"/>
        </w:rPr>
        <w:t xml:space="preserve">заемщик должен </w:t>
      </w:r>
      <w:r w:rsidR="00A255B1">
        <w:rPr>
          <w:szCs w:val="28"/>
        </w:rPr>
        <w:t>возвратить</w:t>
      </w:r>
      <w:r w:rsidR="00403DC1" w:rsidRPr="00365443">
        <w:rPr>
          <w:szCs w:val="28"/>
        </w:rPr>
        <w:t xml:space="preserve"> </w:t>
      </w:r>
      <w:r w:rsidR="00CA01ED" w:rsidRPr="00365443">
        <w:rPr>
          <w:szCs w:val="28"/>
        </w:rPr>
        <w:t xml:space="preserve">в краевой бюджет </w:t>
      </w:r>
      <w:r w:rsidR="00403DC1" w:rsidRPr="00365443">
        <w:rPr>
          <w:szCs w:val="28"/>
        </w:rPr>
        <w:t xml:space="preserve">на лицевой счет </w:t>
      </w:r>
      <w:proofErr w:type="spellStart"/>
      <w:r w:rsidR="00403DC1" w:rsidRPr="00365443">
        <w:rPr>
          <w:szCs w:val="28"/>
        </w:rPr>
        <w:t>Минсельхозпищепрома</w:t>
      </w:r>
      <w:proofErr w:type="spellEnd"/>
      <w:r w:rsidR="00403DC1" w:rsidRPr="00365443">
        <w:rPr>
          <w:szCs w:val="28"/>
        </w:rPr>
        <w:t xml:space="preserve"> Камчатского края необоснованно полученные средства в течение 30 дней со дня получения уведомления.</w:t>
      </w:r>
    </w:p>
    <w:p w:rsidR="00C3164D" w:rsidRPr="00365443" w:rsidRDefault="00F92D41" w:rsidP="002F15AC">
      <w:pPr>
        <w:pStyle w:val="a5"/>
        <w:autoSpaceDE w:val="0"/>
        <w:autoSpaceDN w:val="0"/>
        <w:ind w:left="0" w:firstLine="567"/>
        <w:outlineLvl w:val="0"/>
        <w:rPr>
          <w:szCs w:val="28"/>
        </w:rPr>
      </w:pPr>
      <w:r w:rsidRPr="00365443">
        <w:rPr>
          <w:szCs w:val="28"/>
        </w:rPr>
        <w:t xml:space="preserve">Остатки субсидии, неиспользованные заемщиком в отчетном финансовом году, подлежат возврату в краевой бюджет на лицевой счет </w:t>
      </w:r>
      <w:proofErr w:type="spellStart"/>
      <w:r w:rsidRPr="00365443">
        <w:rPr>
          <w:rFonts w:eastAsiaTheme="minorHAnsi"/>
          <w:szCs w:val="28"/>
          <w:lang w:eastAsia="en-US"/>
        </w:rPr>
        <w:t>Минсельхозпищепром</w:t>
      </w:r>
      <w:proofErr w:type="spellEnd"/>
      <w:r w:rsidRPr="00365443">
        <w:rPr>
          <w:rFonts w:eastAsiaTheme="minorHAnsi"/>
          <w:szCs w:val="28"/>
          <w:lang w:eastAsia="en-US"/>
        </w:rPr>
        <w:t xml:space="preserve"> Камчатского края </w:t>
      </w:r>
      <w:r w:rsidRPr="00365443">
        <w:rPr>
          <w:szCs w:val="28"/>
        </w:rPr>
        <w:t>в течение 30 календарных дней с</w:t>
      </w:r>
      <w:r w:rsidR="00403DC1" w:rsidRPr="00365443">
        <w:rPr>
          <w:szCs w:val="28"/>
        </w:rPr>
        <w:t>о дня получения уведомления</w:t>
      </w:r>
      <w:r w:rsidRPr="00365443">
        <w:rPr>
          <w:szCs w:val="28"/>
        </w:rPr>
        <w:t>.»</w:t>
      </w:r>
      <w:r w:rsidR="005866F0" w:rsidRPr="00365443">
        <w:rPr>
          <w:szCs w:val="28"/>
        </w:rPr>
        <w:t>.</w:t>
      </w:r>
    </w:p>
    <w:p w:rsidR="00D300E7" w:rsidRDefault="00D300E7" w:rsidP="002F15AC">
      <w:pPr>
        <w:pStyle w:val="a5"/>
        <w:numPr>
          <w:ilvl w:val="0"/>
          <w:numId w:val="1"/>
        </w:numPr>
        <w:autoSpaceDE w:val="0"/>
        <w:autoSpaceDN w:val="0"/>
        <w:spacing w:line="240" w:lineRule="auto"/>
        <w:ind w:left="0" w:firstLine="567"/>
        <w:outlineLvl w:val="0"/>
        <w:rPr>
          <w:szCs w:val="28"/>
        </w:rPr>
      </w:pPr>
      <w:r w:rsidRPr="00D300E7">
        <w:rPr>
          <w:szCs w:val="28"/>
        </w:rPr>
        <w:t>Настоящий приказ вступает в силу через 10 дней после дня его официального опубликования.</w:t>
      </w:r>
    </w:p>
    <w:p w:rsidR="00EC0F98" w:rsidRDefault="00EC0F98" w:rsidP="00EC0F98">
      <w:pPr>
        <w:pStyle w:val="a5"/>
        <w:autoSpaceDE w:val="0"/>
        <w:autoSpaceDN w:val="0"/>
        <w:spacing w:line="240" w:lineRule="auto"/>
        <w:ind w:left="567"/>
        <w:outlineLvl w:val="0"/>
        <w:rPr>
          <w:szCs w:val="28"/>
        </w:rPr>
      </w:pPr>
    </w:p>
    <w:p w:rsidR="00A255B1" w:rsidRPr="00D300E7" w:rsidRDefault="00A255B1" w:rsidP="00EC0F98">
      <w:pPr>
        <w:pStyle w:val="a5"/>
        <w:autoSpaceDE w:val="0"/>
        <w:autoSpaceDN w:val="0"/>
        <w:spacing w:line="240" w:lineRule="auto"/>
        <w:ind w:left="567"/>
        <w:outlineLvl w:val="0"/>
        <w:rPr>
          <w:szCs w:val="28"/>
        </w:rPr>
      </w:pPr>
    </w:p>
    <w:p w:rsidR="0056508B" w:rsidRDefault="005F327A" w:rsidP="00EC0F98">
      <w:pPr>
        <w:widowControl/>
        <w:adjustRightInd/>
        <w:spacing w:after="200" w:line="276" w:lineRule="auto"/>
        <w:contextualSpacing/>
        <w:textAlignment w:val="auto"/>
      </w:pPr>
      <w:r w:rsidRPr="005F327A">
        <w:t>Министр</w:t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  <w:t xml:space="preserve"> </w:t>
      </w:r>
      <w:r w:rsidR="006A528D">
        <w:tab/>
        <w:t xml:space="preserve">     </w:t>
      </w:r>
      <w:r w:rsidRPr="005F327A">
        <w:t xml:space="preserve">А.А. Кучеренко </w:t>
      </w:r>
      <w:bookmarkStart w:id="0" w:name="_GoBack"/>
      <w:bookmarkEnd w:id="0"/>
    </w:p>
    <w:sectPr w:rsidR="0056508B" w:rsidSect="00F90FCB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11CDF68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3498785F"/>
    <w:multiLevelType w:val="hybridMultilevel"/>
    <w:tmpl w:val="7E700128"/>
    <w:lvl w:ilvl="0" w:tplc="ACB07E5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7CF748F"/>
    <w:multiLevelType w:val="multilevel"/>
    <w:tmpl w:val="11DA5FB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BBF"/>
    <w:rsid w:val="00021B2C"/>
    <w:rsid w:val="00174553"/>
    <w:rsid w:val="00180156"/>
    <w:rsid w:val="00196A55"/>
    <w:rsid w:val="001D1246"/>
    <w:rsid w:val="00210D5F"/>
    <w:rsid w:val="00223C5B"/>
    <w:rsid w:val="002556C4"/>
    <w:rsid w:val="002C20AD"/>
    <w:rsid w:val="002C2866"/>
    <w:rsid w:val="002F15AC"/>
    <w:rsid w:val="00345002"/>
    <w:rsid w:val="00365443"/>
    <w:rsid w:val="003812CD"/>
    <w:rsid w:val="00396511"/>
    <w:rsid w:val="003E4323"/>
    <w:rsid w:val="00403DC1"/>
    <w:rsid w:val="00480262"/>
    <w:rsid w:val="004D5060"/>
    <w:rsid w:val="0056508B"/>
    <w:rsid w:val="005866F0"/>
    <w:rsid w:val="005F327A"/>
    <w:rsid w:val="0061449C"/>
    <w:rsid w:val="006A528D"/>
    <w:rsid w:val="006B7043"/>
    <w:rsid w:val="006D2BA6"/>
    <w:rsid w:val="006D74F1"/>
    <w:rsid w:val="00730C3B"/>
    <w:rsid w:val="00777BBF"/>
    <w:rsid w:val="008414E4"/>
    <w:rsid w:val="00860D4F"/>
    <w:rsid w:val="00914E50"/>
    <w:rsid w:val="00927335"/>
    <w:rsid w:val="00A255B1"/>
    <w:rsid w:val="00A906EA"/>
    <w:rsid w:val="00AB7092"/>
    <w:rsid w:val="00C014FD"/>
    <w:rsid w:val="00C3164D"/>
    <w:rsid w:val="00CA01ED"/>
    <w:rsid w:val="00CC7D98"/>
    <w:rsid w:val="00D07352"/>
    <w:rsid w:val="00D300E7"/>
    <w:rsid w:val="00D40CCE"/>
    <w:rsid w:val="00D547F6"/>
    <w:rsid w:val="00D602F8"/>
    <w:rsid w:val="00D70506"/>
    <w:rsid w:val="00DF16FF"/>
    <w:rsid w:val="00E02684"/>
    <w:rsid w:val="00E56E63"/>
    <w:rsid w:val="00EC0F98"/>
    <w:rsid w:val="00F22EBB"/>
    <w:rsid w:val="00F60B22"/>
    <w:rsid w:val="00F90FCB"/>
    <w:rsid w:val="00F9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73547D-9242-4559-BB43-755D0C48A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6E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906EA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Знак2 Знак Знак Знак Знак Знак Знак Знак"/>
    <w:basedOn w:val="a"/>
    <w:rsid w:val="00A906EA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A906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6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6144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1449C"/>
    <w:pPr>
      <w:ind w:left="720"/>
      <w:contextualSpacing/>
    </w:pPr>
  </w:style>
  <w:style w:type="paragraph" w:customStyle="1" w:styleId="a6">
    <w:name w:val="Таблица текст"/>
    <w:basedOn w:val="a"/>
    <w:rsid w:val="00021B2C"/>
    <w:pPr>
      <w:widowControl/>
      <w:adjustRightInd/>
      <w:spacing w:line="240" w:lineRule="auto"/>
      <w:jc w:val="right"/>
      <w:textAlignment w:val="auto"/>
    </w:pPr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0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B2D1B-2A8D-4D3E-8B44-5173C80E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Акимочкина Татьяна Григорьевна</dc:creator>
  <cp:keywords/>
  <dc:description/>
  <cp:lastModifiedBy>Акимочкина Татьяна Григорьевна</cp:lastModifiedBy>
  <cp:revision>28</cp:revision>
  <cp:lastPrinted>2016-05-23T21:29:00Z</cp:lastPrinted>
  <dcterms:created xsi:type="dcterms:W3CDTF">2016-05-06T00:27:00Z</dcterms:created>
  <dcterms:modified xsi:type="dcterms:W3CDTF">2016-05-24T22:53:00Z</dcterms:modified>
</cp:coreProperties>
</file>